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13" w:rsidRPr="00F8340F" w:rsidRDefault="00F67113">
      <w:pPr>
        <w:rPr>
          <w:b/>
        </w:rPr>
      </w:pPr>
    </w:p>
    <w:p w:rsidR="00F67113" w:rsidRPr="00F8340F" w:rsidRDefault="00F67113">
      <w:pPr>
        <w:spacing w:before="2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8"/>
        <w:gridCol w:w="2336"/>
        <w:gridCol w:w="4961"/>
        <w:gridCol w:w="3053"/>
        <w:gridCol w:w="2124"/>
      </w:tblGrid>
      <w:tr w:rsidR="00F67113" w:rsidRPr="00F8340F" w:rsidTr="00F8340F">
        <w:trPr>
          <w:trHeight w:val="526"/>
        </w:trPr>
        <w:tc>
          <w:tcPr>
            <w:tcW w:w="1808" w:type="dxa"/>
          </w:tcPr>
          <w:p w:rsidR="00F67113" w:rsidRPr="00F8340F" w:rsidRDefault="00D223E6">
            <w:pPr>
              <w:pStyle w:val="TableParagraph"/>
              <w:spacing w:line="275" w:lineRule="exact"/>
              <w:ind w:left="163"/>
              <w:rPr>
                <w:b/>
              </w:rPr>
            </w:pPr>
            <w:r w:rsidRPr="00F8340F">
              <w:rPr>
                <w:b/>
              </w:rPr>
              <w:t>PRZEDMIOT</w:t>
            </w:r>
          </w:p>
        </w:tc>
        <w:tc>
          <w:tcPr>
            <w:tcW w:w="2336" w:type="dxa"/>
          </w:tcPr>
          <w:p w:rsidR="00F67113" w:rsidRPr="00F8340F" w:rsidRDefault="00D223E6">
            <w:pPr>
              <w:pStyle w:val="TableParagraph"/>
              <w:spacing w:line="275" w:lineRule="exact"/>
              <w:ind w:left="843"/>
              <w:rPr>
                <w:b/>
              </w:rPr>
            </w:pPr>
            <w:r w:rsidRPr="00F8340F">
              <w:rPr>
                <w:b/>
              </w:rPr>
              <w:t>AUTOR</w:t>
            </w:r>
          </w:p>
        </w:tc>
        <w:tc>
          <w:tcPr>
            <w:tcW w:w="4961" w:type="dxa"/>
          </w:tcPr>
          <w:p w:rsidR="00F67113" w:rsidRPr="00F8340F" w:rsidRDefault="00D223E6">
            <w:pPr>
              <w:pStyle w:val="TableParagraph"/>
              <w:spacing w:line="275" w:lineRule="exact"/>
              <w:ind w:left="1830" w:right="1830"/>
              <w:jc w:val="center"/>
              <w:rPr>
                <w:b/>
              </w:rPr>
            </w:pPr>
            <w:r w:rsidRPr="00F8340F">
              <w:rPr>
                <w:b/>
              </w:rPr>
              <w:t>TYTUŁ</w:t>
            </w:r>
          </w:p>
        </w:tc>
        <w:tc>
          <w:tcPr>
            <w:tcW w:w="3053" w:type="dxa"/>
          </w:tcPr>
          <w:p w:rsidR="00F67113" w:rsidRPr="00F8340F" w:rsidRDefault="00D223E6">
            <w:pPr>
              <w:pStyle w:val="TableParagraph"/>
              <w:spacing w:line="275" w:lineRule="exact"/>
              <w:ind w:left="955"/>
              <w:rPr>
                <w:b/>
              </w:rPr>
            </w:pPr>
            <w:r w:rsidRPr="00F8340F">
              <w:rPr>
                <w:b/>
              </w:rPr>
              <w:t>WYDAWCA</w:t>
            </w:r>
          </w:p>
        </w:tc>
        <w:tc>
          <w:tcPr>
            <w:tcW w:w="2124" w:type="dxa"/>
          </w:tcPr>
          <w:p w:rsidR="00F67113" w:rsidRDefault="00D223E6" w:rsidP="00126118">
            <w:pPr>
              <w:pStyle w:val="TableParagraph"/>
              <w:spacing w:before="2" w:line="240" w:lineRule="auto"/>
              <w:ind w:left="299" w:right="285"/>
              <w:jc w:val="center"/>
              <w:rPr>
                <w:rFonts w:ascii="Carlito" w:hAnsi="Carlito"/>
                <w:b/>
                <w:sz w:val="18"/>
                <w:szCs w:val="18"/>
              </w:rPr>
            </w:pPr>
            <w:r w:rsidRPr="00F8340F">
              <w:rPr>
                <w:rFonts w:ascii="Carlito" w:hAnsi="Carlito"/>
                <w:b/>
                <w:sz w:val="18"/>
                <w:szCs w:val="18"/>
              </w:rPr>
              <w:t xml:space="preserve">Imię i </w:t>
            </w:r>
            <w:r w:rsidRPr="00F8340F">
              <w:rPr>
                <w:rFonts w:ascii="Carlito" w:hAnsi="Carlito"/>
                <w:b/>
                <w:spacing w:val="-3"/>
                <w:sz w:val="18"/>
                <w:szCs w:val="18"/>
              </w:rPr>
              <w:t xml:space="preserve">nazwisko </w:t>
            </w:r>
            <w:r w:rsidR="00F8340F" w:rsidRPr="00F8340F">
              <w:rPr>
                <w:rFonts w:ascii="Carlito" w:hAnsi="Carlito"/>
                <w:b/>
                <w:spacing w:val="-3"/>
                <w:sz w:val="18"/>
                <w:szCs w:val="18"/>
              </w:rPr>
              <w:t>nauczyciela podającego nazwę podręcznika</w:t>
            </w:r>
          </w:p>
          <w:p w:rsidR="00126118" w:rsidRPr="00126118" w:rsidRDefault="00126118" w:rsidP="00126118">
            <w:pPr>
              <w:pStyle w:val="TableParagraph"/>
              <w:spacing w:before="2" w:line="240" w:lineRule="auto"/>
              <w:ind w:left="299" w:right="285"/>
              <w:jc w:val="center"/>
              <w:rPr>
                <w:rFonts w:ascii="Carlito" w:hAnsi="Carlito"/>
                <w:b/>
                <w:sz w:val="18"/>
                <w:szCs w:val="18"/>
              </w:rPr>
            </w:pPr>
          </w:p>
        </w:tc>
      </w:tr>
      <w:tr w:rsidR="00F67113" w:rsidRPr="00F8340F" w:rsidTr="002D30F1">
        <w:trPr>
          <w:trHeight w:val="830"/>
        </w:trPr>
        <w:tc>
          <w:tcPr>
            <w:tcW w:w="1808" w:type="dxa"/>
          </w:tcPr>
          <w:p w:rsidR="00F67113" w:rsidRPr="00F8340F" w:rsidRDefault="00D223E6">
            <w:pPr>
              <w:pStyle w:val="TableParagraph"/>
              <w:spacing w:line="271" w:lineRule="exact"/>
            </w:pPr>
            <w:r w:rsidRPr="00F8340F">
              <w:t>Język polski</w:t>
            </w:r>
          </w:p>
        </w:tc>
        <w:tc>
          <w:tcPr>
            <w:tcW w:w="2336" w:type="dxa"/>
          </w:tcPr>
          <w:p w:rsidR="00F67113" w:rsidRPr="00F8340F" w:rsidRDefault="00D223E6">
            <w:pPr>
              <w:pStyle w:val="TableParagraph"/>
              <w:spacing w:line="240" w:lineRule="auto"/>
              <w:ind w:left="111" w:right="765"/>
            </w:pPr>
            <w:r w:rsidRPr="00F8340F">
              <w:t>Anna Klimowicz Joanna Ginter</w:t>
            </w:r>
          </w:p>
        </w:tc>
        <w:tc>
          <w:tcPr>
            <w:tcW w:w="4961" w:type="dxa"/>
          </w:tcPr>
          <w:p w:rsidR="00F67113" w:rsidRPr="00F8340F" w:rsidRDefault="00D223E6">
            <w:pPr>
              <w:pStyle w:val="TableParagraph"/>
              <w:spacing w:line="240" w:lineRule="auto"/>
            </w:pPr>
            <w:r w:rsidRPr="00F8340F">
              <w:t>„To się czyta 2”. Podręcznik do języka polskiego dla klasy 2 branżowej szkoły I</w:t>
            </w:r>
          </w:p>
          <w:p w:rsidR="00F67113" w:rsidRDefault="00126118">
            <w:pPr>
              <w:pStyle w:val="TableParagraph"/>
              <w:spacing w:line="263" w:lineRule="exact"/>
            </w:pPr>
            <w:r w:rsidRPr="00F8340F">
              <w:t>S</w:t>
            </w:r>
            <w:r w:rsidR="00D223E6" w:rsidRPr="00F8340F">
              <w:t>topnia</w:t>
            </w:r>
          </w:p>
          <w:p w:rsidR="00126118" w:rsidRPr="00F8340F" w:rsidRDefault="00126118">
            <w:pPr>
              <w:pStyle w:val="TableParagraph"/>
              <w:spacing w:line="263" w:lineRule="exact"/>
            </w:pPr>
          </w:p>
        </w:tc>
        <w:tc>
          <w:tcPr>
            <w:tcW w:w="3053" w:type="dxa"/>
          </w:tcPr>
          <w:p w:rsidR="00F67113" w:rsidRPr="00F8340F" w:rsidRDefault="00D223E6">
            <w:pPr>
              <w:pStyle w:val="TableParagraph"/>
              <w:spacing w:line="271" w:lineRule="exact"/>
              <w:ind w:left="106"/>
            </w:pPr>
            <w:r w:rsidRPr="00F8340F">
              <w:t>Nowa Era Spółka z o.o.</w:t>
            </w:r>
          </w:p>
        </w:tc>
        <w:tc>
          <w:tcPr>
            <w:tcW w:w="2124" w:type="dxa"/>
          </w:tcPr>
          <w:p w:rsidR="00F67113" w:rsidRPr="00F8340F" w:rsidRDefault="00D223E6">
            <w:pPr>
              <w:pStyle w:val="TableParagraph"/>
              <w:spacing w:line="271" w:lineRule="exact"/>
              <w:ind w:left="483"/>
            </w:pPr>
            <w:r w:rsidRPr="00F8340F">
              <w:t>E</w:t>
            </w:r>
            <w:r w:rsidR="002D30F1" w:rsidRPr="00F8340F">
              <w:t>. Kłosińska</w:t>
            </w:r>
          </w:p>
        </w:tc>
      </w:tr>
      <w:tr w:rsidR="00F67113" w:rsidRPr="00F8340F" w:rsidTr="002D30F1">
        <w:trPr>
          <w:trHeight w:val="550"/>
        </w:trPr>
        <w:tc>
          <w:tcPr>
            <w:tcW w:w="1808" w:type="dxa"/>
          </w:tcPr>
          <w:p w:rsidR="00F67113" w:rsidRPr="00F8340F" w:rsidRDefault="00D223E6">
            <w:pPr>
              <w:pStyle w:val="TableParagraph"/>
            </w:pPr>
            <w:r w:rsidRPr="00F8340F">
              <w:t>Język angielski</w:t>
            </w:r>
          </w:p>
        </w:tc>
        <w:tc>
          <w:tcPr>
            <w:tcW w:w="2336" w:type="dxa"/>
          </w:tcPr>
          <w:p w:rsidR="00F67113" w:rsidRPr="00F8340F" w:rsidRDefault="00D223E6">
            <w:pPr>
              <w:pStyle w:val="TableParagraph"/>
              <w:ind w:left="111"/>
            </w:pPr>
            <w:r w:rsidRPr="00F8340F">
              <w:t>David Spencer</w:t>
            </w:r>
          </w:p>
        </w:tc>
        <w:tc>
          <w:tcPr>
            <w:tcW w:w="4961" w:type="dxa"/>
          </w:tcPr>
          <w:p w:rsidR="00F67113" w:rsidRPr="00F8340F" w:rsidRDefault="00D223E6">
            <w:pPr>
              <w:pStyle w:val="TableParagraph"/>
              <w:spacing w:before="3" w:line="240" w:lineRule="auto"/>
            </w:pPr>
            <w:proofErr w:type="spellStart"/>
            <w:r w:rsidRPr="00F8340F">
              <w:t>Checkpoint</w:t>
            </w:r>
            <w:proofErr w:type="spellEnd"/>
            <w:r w:rsidRPr="00F8340F">
              <w:t xml:space="preserve"> A2+/B1</w:t>
            </w:r>
          </w:p>
        </w:tc>
        <w:tc>
          <w:tcPr>
            <w:tcW w:w="3053" w:type="dxa"/>
          </w:tcPr>
          <w:p w:rsidR="00F67113" w:rsidRPr="00F8340F" w:rsidRDefault="00D223E6">
            <w:pPr>
              <w:pStyle w:val="TableParagraph"/>
              <w:ind w:left="106"/>
            </w:pPr>
            <w:r w:rsidRPr="00F8340F">
              <w:t>Macmillan</w:t>
            </w:r>
          </w:p>
        </w:tc>
        <w:tc>
          <w:tcPr>
            <w:tcW w:w="2124" w:type="dxa"/>
          </w:tcPr>
          <w:p w:rsidR="00F67113" w:rsidRPr="00F8340F" w:rsidRDefault="00D223E6">
            <w:pPr>
              <w:pStyle w:val="TableParagraph"/>
              <w:ind w:left="615"/>
            </w:pPr>
            <w:r w:rsidRPr="00F8340F">
              <w:t>A. Pucyk</w:t>
            </w:r>
          </w:p>
        </w:tc>
      </w:tr>
      <w:tr w:rsidR="00F67113" w:rsidRPr="00F8340F" w:rsidTr="002D30F1">
        <w:trPr>
          <w:trHeight w:val="830"/>
        </w:trPr>
        <w:tc>
          <w:tcPr>
            <w:tcW w:w="1808" w:type="dxa"/>
          </w:tcPr>
          <w:p w:rsidR="00F67113" w:rsidRPr="00F8340F" w:rsidRDefault="00D223E6">
            <w:pPr>
              <w:pStyle w:val="TableParagraph"/>
              <w:spacing w:line="271" w:lineRule="exact"/>
            </w:pPr>
            <w:r w:rsidRPr="00F8340F">
              <w:t>Historia</w:t>
            </w:r>
          </w:p>
        </w:tc>
        <w:tc>
          <w:tcPr>
            <w:tcW w:w="2336" w:type="dxa"/>
          </w:tcPr>
          <w:p w:rsidR="00F67113" w:rsidRPr="00F8340F" w:rsidRDefault="00D223E6">
            <w:pPr>
              <w:pStyle w:val="TableParagraph"/>
              <w:spacing w:line="240" w:lineRule="auto"/>
              <w:ind w:left="111"/>
            </w:pPr>
            <w:proofErr w:type="spellStart"/>
            <w:r w:rsidRPr="00F8340F">
              <w:t>Mrosław</w:t>
            </w:r>
            <w:proofErr w:type="spellEnd"/>
            <w:r w:rsidRPr="00F8340F">
              <w:t xml:space="preserve"> Ustrzycki Janusz Ustrzycki</w:t>
            </w:r>
          </w:p>
        </w:tc>
        <w:tc>
          <w:tcPr>
            <w:tcW w:w="4961" w:type="dxa"/>
          </w:tcPr>
          <w:p w:rsidR="00F67113" w:rsidRPr="00F8340F" w:rsidRDefault="00D223E6">
            <w:pPr>
              <w:pStyle w:val="TableParagraph"/>
              <w:spacing w:line="271" w:lineRule="exact"/>
            </w:pPr>
            <w:r w:rsidRPr="00F8340F">
              <w:t>Historia 2</w:t>
            </w:r>
          </w:p>
        </w:tc>
        <w:tc>
          <w:tcPr>
            <w:tcW w:w="3053" w:type="dxa"/>
          </w:tcPr>
          <w:p w:rsidR="00F67113" w:rsidRPr="00F8340F" w:rsidRDefault="00D223E6">
            <w:pPr>
              <w:pStyle w:val="TableParagraph"/>
              <w:spacing w:line="240" w:lineRule="auto"/>
              <w:ind w:left="106"/>
            </w:pPr>
            <w:r w:rsidRPr="00F8340F">
              <w:t>Wydawnictwo Pedagogiczne OPERON Sp. z o.o.</w:t>
            </w:r>
          </w:p>
        </w:tc>
        <w:tc>
          <w:tcPr>
            <w:tcW w:w="2124" w:type="dxa"/>
          </w:tcPr>
          <w:p w:rsidR="00F67113" w:rsidRPr="00F8340F" w:rsidRDefault="00D223E6">
            <w:pPr>
              <w:pStyle w:val="TableParagraph"/>
              <w:spacing w:line="271" w:lineRule="exact"/>
              <w:ind w:left="347"/>
            </w:pPr>
            <w:r w:rsidRPr="00F8340F">
              <w:t>A. Szaniawska</w:t>
            </w:r>
          </w:p>
        </w:tc>
      </w:tr>
      <w:tr w:rsidR="00F67113" w:rsidRPr="00F8340F" w:rsidTr="002D30F1">
        <w:trPr>
          <w:trHeight w:val="550"/>
        </w:trPr>
        <w:tc>
          <w:tcPr>
            <w:tcW w:w="1808" w:type="dxa"/>
          </w:tcPr>
          <w:p w:rsidR="00F67113" w:rsidRPr="00F8340F" w:rsidRDefault="00D223E6">
            <w:pPr>
              <w:pStyle w:val="TableParagraph"/>
            </w:pPr>
            <w:r w:rsidRPr="00F8340F">
              <w:t>Matematyka</w:t>
            </w:r>
          </w:p>
        </w:tc>
        <w:tc>
          <w:tcPr>
            <w:tcW w:w="2336" w:type="dxa"/>
          </w:tcPr>
          <w:p w:rsidR="00F67113" w:rsidRPr="00F8340F" w:rsidRDefault="00D223E6">
            <w:pPr>
              <w:pStyle w:val="TableParagraph"/>
              <w:ind w:left="111"/>
            </w:pPr>
            <w:r w:rsidRPr="00F8340F">
              <w:t xml:space="preserve">Karolina </w:t>
            </w:r>
            <w:proofErr w:type="spellStart"/>
            <w:r w:rsidRPr="00F8340F">
              <w:t>Wej</w:t>
            </w:r>
            <w:proofErr w:type="spellEnd"/>
          </w:p>
          <w:p w:rsidR="00F67113" w:rsidRPr="00F8340F" w:rsidRDefault="00D223E6">
            <w:pPr>
              <w:pStyle w:val="TableParagraph"/>
              <w:spacing w:line="263" w:lineRule="exact"/>
              <w:ind w:left="111"/>
            </w:pPr>
            <w:r w:rsidRPr="00F8340F">
              <w:t xml:space="preserve">Wojciech </w:t>
            </w:r>
            <w:proofErr w:type="spellStart"/>
            <w:r w:rsidRPr="00F8340F">
              <w:t>Babiański</w:t>
            </w:r>
            <w:proofErr w:type="spellEnd"/>
          </w:p>
        </w:tc>
        <w:tc>
          <w:tcPr>
            <w:tcW w:w="4961" w:type="dxa"/>
          </w:tcPr>
          <w:p w:rsidR="00F67113" w:rsidRPr="00F8340F" w:rsidRDefault="00D223E6">
            <w:pPr>
              <w:pStyle w:val="TableParagraph"/>
              <w:ind w:left="167"/>
            </w:pPr>
            <w:r w:rsidRPr="00F8340F">
              <w:t>„To się liczy!- 2”. Podręcznik do</w:t>
            </w:r>
          </w:p>
          <w:p w:rsidR="00F67113" w:rsidRDefault="00D223E6">
            <w:pPr>
              <w:pStyle w:val="TableParagraph"/>
              <w:spacing w:line="263" w:lineRule="exact"/>
            </w:pPr>
            <w:r w:rsidRPr="00F8340F">
              <w:t>matematyki dla branżowej szkoły I stopnia</w:t>
            </w:r>
          </w:p>
          <w:p w:rsidR="00126118" w:rsidRPr="00F8340F" w:rsidRDefault="00126118">
            <w:pPr>
              <w:pStyle w:val="TableParagraph"/>
              <w:spacing w:line="263" w:lineRule="exact"/>
            </w:pPr>
          </w:p>
        </w:tc>
        <w:tc>
          <w:tcPr>
            <w:tcW w:w="3053" w:type="dxa"/>
          </w:tcPr>
          <w:p w:rsidR="00F67113" w:rsidRPr="00F8340F" w:rsidRDefault="00D223E6">
            <w:pPr>
              <w:pStyle w:val="TableParagraph"/>
              <w:ind w:left="106"/>
            </w:pPr>
            <w:r w:rsidRPr="00F8340F">
              <w:t>Nowa Era Spółka z o.o.</w:t>
            </w:r>
          </w:p>
        </w:tc>
        <w:tc>
          <w:tcPr>
            <w:tcW w:w="2124" w:type="dxa"/>
          </w:tcPr>
          <w:p w:rsidR="00F67113" w:rsidRPr="00F8340F" w:rsidRDefault="002D30F1">
            <w:pPr>
              <w:pStyle w:val="TableParagraph"/>
              <w:ind w:left="715"/>
            </w:pPr>
            <w:r w:rsidRPr="00F8340F">
              <w:t>B. Tryboń</w:t>
            </w:r>
          </w:p>
        </w:tc>
      </w:tr>
      <w:tr w:rsidR="00F67113" w:rsidRPr="00F8340F" w:rsidTr="002D30F1">
        <w:trPr>
          <w:trHeight w:val="554"/>
        </w:trPr>
        <w:tc>
          <w:tcPr>
            <w:tcW w:w="1808" w:type="dxa"/>
          </w:tcPr>
          <w:p w:rsidR="00F67113" w:rsidRPr="00F8340F" w:rsidRDefault="00D223E6">
            <w:pPr>
              <w:pStyle w:val="TableParagraph"/>
              <w:spacing w:line="271" w:lineRule="exact"/>
            </w:pPr>
            <w:r w:rsidRPr="00F8340F">
              <w:t>Geografia</w:t>
            </w:r>
          </w:p>
        </w:tc>
        <w:tc>
          <w:tcPr>
            <w:tcW w:w="2336" w:type="dxa"/>
          </w:tcPr>
          <w:p w:rsidR="00F67113" w:rsidRPr="00F8340F" w:rsidRDefault="00D223E6">
            <w:pPr>
              <w:pStyle w:val="TableParagraph"/>
              <w:spacing w:line="271" w:lineRule="exact"/>
              <w:ind w:left="111"/>
            </w:pPr>
            <w:r w:rsidRPr="00F8340F">
              <w:t>Sławomir Kurek</w:t>
            </w:r>
          </w:p>
        </w:tc>
        <w:tc>
          <w:tcPr>
            <w:tcW w:w="4961" w:type="dxa"/>
          </w:tcPr>
          <w:p w:rsidR="00F67113" w:rsidRPr="00F8340F" w:rsidRDefault="00D223E6">
            <w:pPr>
              <w:pStyle w:val="TableParagraph"/>
              <w:spacing w:line="271" w:lineRule="exact"/>
            </w:pPr>
            <w:r w:rsidRPr="00F8340F">
              <w:t>Geografia 2 dla szkoły branżowej I stopnia</w:t>
            </w:r>
          </w:p>
        </w:tc>
        <w:tc>
          <w:tcPr>
            <w:tcW w:w="3053" w:type="dxa"/>
          </w:tcPr>
          <w:p w:rsidR="00F67113" w:rsidRPr="00F8340F" w:rsidRDefault="00D223E6">
            <w:pPr>
              <w:pStyle w:val="TableParagraph"/>
              <w:spacing w:line="271" w:lineRule="exact"/>
              <w:ind w:left="106"/>
            </w:pPr>
            <w:r w:rsidRPr="00F8340F">
              <w:t>Nowa Era Spółka z o.o.</w:t>
            </w:r>
          </w:p>
        </w:tc>
        <w:tc>
          <w:tcPr>
            <w:tcW w:w="2124" w:type="dxa"/>
          </w:tcPr>
          <w:p w:rsidR="00F67113" w:rsidRPr="00F8340F" w:rsidRDefault="00D223E6">
            <w:pPr>
              <w:pStyle w:val="TableParagraph"/>
              <w:spacing w:line="271" w:lineRule="exact"/>
              <w:ind w:left="595"/>
            </w:pPr>
            <w:r w:rsidRPr="00F8340F">
              <w:t>D. Kowal</w:t>
            </w:r>
          </w:p>
        </w:tc>
      </w:tr>
      <w:tr w:rsidR="00F67113" w:rsidRPr="00F8340F" w:rsidTr="002D30F1">
        <w:trPr>
          <w:trHeight w:val="550"/>
        </w:trPr>
        <w:tc>
          <w:tcPr>
            <w:tcW w:w="1808" w:type="dxa"/>
          </w:tcPr>
          <w:p w:rsidR="00F67113" w:rsidRPr="00F8340F" w:rsidRDefault="00D223E6">
            <w:pPr>
              <w:pStyle w:val="TableParagraph"/>
            </w:pPr>
            <w:r w:rsidRPr="00F8340F">
              <w:t>Fizyka</w:t>
            </w:r>
          </w:p>
        </w:tc>
        <w:tc>
          <w:tcPr>
            <w:tcW w:w="2336" w:type="dxa"/>
          </w:tcPr>
          <w:p w:rsidR="00F67113" w:rsidRPr="00F8340F" w:rsidRDefault="00D223E6">
            <w:pPr>
              <w:pStyle w:val="TableParagraph"/>
              <w:ind w:left="111"/>
            </w:pPr>
            <w:r w:rsidRPr="00F8340F">
              <w:t>Grzegorz Karaś</w:t>
            </w:r>
          </w:p>
        </w:tc>
        <w:tc>
          <w:tcPr>
            <w:tcW w:w="4961" w:type="dxa"/>
          </w:tcPr>
          <w:p w:rsidR="00F67113" w:rsidRPr="00F8340F" w:rsidRDefault="00D223E6">
            <w:pPr>
              <w:pStyle w:val="TableParagraph"/>
            </w:pPr>
            <w:r w:rsidRPr="00F8340F">
              <w:t>Fizyka 2 dla szkoły branżowej I stopnia</w:t>
            </w:r>
          </w:p>
        </w:tc>
        <w:tc>
          <w:tcPr>
            <w:tcW w:w="3053" w:type="dxa"/>
          </w:tcPr>
          <w:p w:rsidR="00F67113" w:rsidRPr="00F8340F" w:rsidRDefault="00D223E6">
            <w:pPr>
              <w:pStyle w:val="TableParagraph"/>
              <w:ind w:left="106"/>
            </w:pPr>
            <w:r w:rsidRPr="00F8340F">
              <w:t>Wydawnictwo Pedagogiczne</w:t>
            </w:r>
          </w:p>
          <w:p w:rsidR="00F67113" w:rsidRDefault="00D223E6">
            <w:pPr>
              <w:pStyle w:val="TableParagraph"/>
              <w:spacing w:line="263" w:lineRule="exact"/>
              <w:ind w:left="106"/>
            </w:pPr>
            <w:r w:rsidRPr="00F8340F">
              <w:t>OPERON Sp. z o.o.</w:t>
            </w:r>
          </w:p>
          <w:p w:rsidR="00126118" w:rsidRPr="00F8340F" w:rsidRDefault="00126118">
            <w:pPr>
              <w:pStyle w:val="TableParagraph"/>
              <w:spacing w:line="263" w:lineRule="exact"/>
              <w:ind w:left="106"/>
            </w:pPr>
          </w:p>
        </w:tc>
        <w:tc>
          <w:tcPr>
            <w:tcW w:w="2124" w:type="dxa"/>
          </w:tcPr>
          <w:p w:rsidR="00F67113" w:rsidRPr="00F8340F" w:rsidRDefault="00D223E6">
            <w:pPr>
              <w:pStyle w:val="TableParagraph"/>
              <w:ind w:left="715"/>
            </w:pPr>
            <w:r w:rsidRPr="00F8340F">
              <w:t>I. Sulej</w:t>
            </w:r>
          </w:p>
        </w:tc>
      </w:tr>
      <w:tr w:rsidR="00F67113" w:rsidRPr="00F8340F" w:rsidTr="002D30F1">
        <w:trPr>
          <w:trHeight w:val="826"/>
        </w:trPr>
        <w:tc>
          <w:tcPr>
            <w:tcW w:w="1808" w:type="dxa"/>
          </w:tcPr>
          <w:p w:rsidR="00F67113" w:rsidRPr="00F8340F" w:rsidRDefault="002D30F1">
            <w:pPr>
              <w:pStyle w:val="TableParagraph"/>
              <w:spacing w:line="240" w:lineRule="auto"/>
              <w:ind w:right="377"/>
            </w:pPr>
            <w:r w:rsidRPr="00F8340F">
              <w:t>Przedmioty zawodowe</w:t>
            </w:r>
          </w:p>
        </w:tc>
        <w:tc>
          <w:tcPr>
            <w:tcW w:w="2336" w:type="dxa"/>
          </w:tcPr>
          <w:p w:rsidR="002D30F1" w:rsidRPr="00F8340F" w:rsidRDefault="00126118" w:rsidP="002D30F1">
            <w:r>
              <w:t xml:space="preserve"> </w:t>
            </w:r>
            <w:r w:rsidR="002D30F1" w:rsidRPr="00F8340F">
              <w:t xml:space="preserve">M. Kaźmierczak </w:t>
            </w:r>
          </w:p>
          <w:p w:rsidR="002D30F1" w:rsidRPr="00F8340F" w:rsidRDefault="002D30F1" w:rsidP="002D30F1"/>
          <w:p w:rsidR="002D30F1" w:rsidRPr="00F8340F" w:rsidRDefault="002D30F1" w:rsidP="002D30F1"/>
          <w:p w:rsidR="002D30F1" w:rsidRPr="00F8340F" w:rsidRDefault="002D30F1" w:rsidP="002D30F1"/>
          <w:p w:rsidR="00F67113" w:rsidRPr="00F8340F" w:rsidRDefault="002D30F1" w:rsidP="002D30F1">
            <w:pPr>
              <w:pStyle w:val="TableParagraph"/>
              <w:spacing w:line="240" w:lineRule="auto"/>
              <w:ind w:left="111" w:right="672"/>
            </w:pPr>
            <w:r w:rsidRPr="00F8340F">
              <w:t>Magdalena Kaźmierczak</w:t>
            </w:r>
          </w:p>
        </w:tc>
        <w:tc>
          <w:tcPr>
            <w:tcW w:w="4961" w:type="dxa"/>
          </w:tcPr>
          <w:p w:rsidR="002D30F1" w:rsidRPr="00F8340F" w:rsidRDefault="002D30F1" w:rsidP="002D30F1">
            <w:r w:rsidRPr="00F8340F">
              <w:t>Pracownia produkcji cukierniczej T.4. Cukiernik, technik technologii żywności. Praktyczna nauka zawodu.</w:t>
            </w:r>
          </w:p>
          <w:p w:rsidR="002D30F1" w:rsidRPr="00F8340F" w:rsidRDefault="002D30F1" w:rsidP="002D30F1"/>
          <w:p w:rsidR="00F67113" w:rsidRDefault="002D30F1" w:rsidP="002D30F1">
            <w:r w:rsidRPr="00F8340F">
              <w:t>Technologie produkcji cukierniczej. cz.1, 2. Podręcznik do nauki zawodu cukiernik, technik technologii żywności. Kwalifikacja T.4.</w:t>
            </w:r>
          </w:p>
          <w:p w:rsidR="00126118" w:rsidRPr="00F8340F" w:rsidRDefault="00126118" w:rsidP="002D30F1"/>
        </w:tc>
        <w:tc>
          <w:tcPr>
            <w:tcW w:w="3053" w:type="dxa"/>
          </w:tcPr>
          <w:p w:rsidR="002D30F1" w:rsidRPr="00F8340F" w:rsidRDefault="002D30F1" w:rsidP="002D30F1">
            <w:r w:rsidRPr="00F8340F">
              <w:t xml:space="preserve">Wydawnictwo WSIP </w:t>
            </w:r>
          </w:p>
          <w:p w:rsidR="002D30F1" w:rsidRPr="00F8340F" w:rsidRDefault="002D30F1" w:rsidP="002D30F1"/>
          <w:p w:rsidR="002D30F1" w:rsidRPr="00F8340F" w:rsidRDefault="002D30F1" w:rsidP="002D30F1"/>
          <w:p w:rsidR="002D30F1" w:rsidRPr="00F8340F" w:rsidRDefault="002D30F1" w:rsidP="002D30F1"/>
          <w:p w:rsidR="002D30F1" w:rsidRPr="00F8340F" w:rsidRDefault="002D30F1" w:rsidP="002D30F1">
            <w:r w:rsidRPr="00F8340F">
              <w:t xml:space="preserve">Wydawnictwo WSIP </w:t>
            </w:r>
          </w:p>
          <w:p w:rsidR="002D30F1" w:rsidRPr="00F8340F" w:rsidRDefault="002D30F1" w:rsidP="002D30F1"/>
          <w:p w:rsidR="00F67113" w:rsidRPr="00F8340F" w:rsidRDefault="00F67113">
            <w:pPr>
              <w:pStyle w:val="TableParagraph"/>
              <w:spacing w:line="271" w:lineRule="exact"/>
              <w:ind w:left="106"/>
            </w:pPr>
          </w:p>
        </w:tc>
        <w:tc>
          <w:tcPr>
            <w:tcW w:w="2124" w:type="dxa"/>
          </w:tcPr>
          <w:p w:rsidR="00F67113" w:rsidRPr="00F8340F" w:rsidRDefault="002D30F1" w:rsidP="00F8340F">
            <w:pPr>
              <w:pStyle w:val="TableParagraph"/>
              <w:spacing w:line="271" w:lineRule="exact"/>
              <w:ind w:left="0"/>
              <w:jc w:val="center"/>
            </w:pPr>
            <w:proofErr w:type="spellStart"/>
            <w:r w:rsidRPr="00F8340F">
              <w:t>E.Krupa</w:t>
            </w:r>
            <w:proofErr w:type="spellEnd"/>
          </w:p>
        </w:tc>
      </w:tr>
      <w:tr w:rsidR="00F8340F" w:rsidRPr="00F8340F" w:rsidTr="002D30F1">
        <w:trPr>
          <w:trHeight w:val="826"/>
        </w:trPr>
        <w:tc>
          <w:tcPr>
            <w:tcW w:w="1808" w:type="dxa"/>
          </w:tcPr>
          <w:p w:rsidR="00F8340F" w:rsidRPr="00F8340F" w:rsidRDefault="00F8340F">
            <w:pPr>
              <w:pStyle w:val="TableParagraph"/>
              <w:spacing w:line="240" w:lineRule="auto"/>
              <w:ind w:right="377"/>
            </w:pPr>
            <w:r w:rsidRPr="00F8340F">
              <w:t>Religia</w:t>
            </w:r>
          </w:p>
        </w:tc>
        <w:tc>
          <w:tcPr>
            <w:tcW w:w="2336" w:type="dxa"/>
          </w:tcPr>
          <w:p w:rsidR="00F8340F" w:rsidRPr="00F8340F" w:rsidRDefault="00126118" w:rsidP="00126118">
            <w:pPr>
              <w:pStyle w:val="TableParagraph"/>
              <w:ind w:left="0"/>
            </w:pPr>
            <w:r>
              <w:t xml:space="preserve"> </w:t>
            </w:r>
            <w:r w:rsidR="009D29D9">
              <w:t>K. Rokosz</w:t>
            </w:r>
          </w:p>
          <w:p w:rsidR="00F8340F" w:rsidRPr="00F8340F" w:rsidRDefault="00126118" w:rsidP="00F8340F">
            <w:r>
              <w:t xml:space="preserve"> </w:t>
            </w:r>
            <w:r w:rsidR="009D29D9">
              <w:t>B. Nosek</w:t>
            </w:r>
          </w:p>
        </w:tc>
        <w:tc>
          <w:tcPr>
            <w:tcW w:w="4961" w:type="dxa"/>
          </w:tcPr>
          <w:p w:rsidR="00F8340F" w:rsidRPr="00F8340F" w:rsidRDefault="009D29D9" w:rsidP="002D30F1">
            <w:r>
              <w:t>Jestem chrześcijaninem. Żyję nadzieją. Podręcznik do religii dla klasy II szkoły branżowej I stopnia</w:t>
            </w:r>
          </w:p>
        </w:tc>
        <w:tc>
          <w:tcPr>
            <w:tcW w:w="3053" w:type="dxa"/>
          </w:tcPr>
          <w:p w:rsidR="00F8340F" w:rsidRPr="00F8340F" w:rsidRDefault="00F8340F" w:rsidP="002D30F1">
            <w:r w:rsidRPr="00F8340F">
              <w:t>Wyd</w:t>
            </w:r>
            <w:r w:rsidR="009D29D9">
              <w:t>awnictwo Jedność</w:t>
            </w:r>
          </w:p>
        </w:tc>
        <w:tc>
          <w:tcPr>
            <w:tcW w:w="2124" w:type="dxa"/>
          </w:tcPr>
          <w:p w:rsidR="00F8340F" w:rsidRPr="00F8340F" w:rsidRDefault="00F8340F" w:rsidP="00F8340F">
            <w:pPr>
              <w:pStyle w:val="TableParagraph"/>
              <w:spacing w:line="271" w:lineRule="exact"/>
              <w:ind w:left="0"/>
              <w:jc w:val="center"/>
            </w:pPr>
            <w:r w:rsidRPr="00F8340F">
              <w:t>G. Ryszkowska</w:t>
            </w:r>
          </w:p>
        </w:tc>
      </w:tr>
    </w:tbl>
    <w:p w:rsidR="00F67113" w:rsidRPr="00F8340F" w:rsidRDefault="00F67113">
      <w:pPr>
        <w:spacing w:line="271" w:lineRule="exact"/>
        <w:sectPr w:rsidR="00F67113" w:rsidRPr="00F8340F">
          <w:type w:val="continuous"/>
          <w:pgSz w:w="16840" w:h="11910" w:orient="landscape"/>
          <w:pgMar w:top="1100" w:right="1120" w:bottom="280" w:left="1200" w:header="708" w:footer="708" w:gutter="0"/>
          <w:cols w:space="708"/>
        </w:sectPr>
      </w:pPr>
    </w:p>
    <w:p w:rsidR="00D223E6" w:rsidRPr="00F8340F" w:rsidRDefault="00D223E6"/>
    <w:sectPr w:rsidR="00D223E6" w:rsidRPr="00F8340F" w:rsidSect="008E3E91">
      <w:pgSz w:w="16840" w:h="11910" w:orient="landscape"/>
      <w:pgMar w:top="1100" w:right="112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67113"/>
    <w:rsid w:val="00126118"/>
    <w:rsid w:val="002D30F1"/>
    <w:rsid w:val="0088314A"/>
    <w:rsid w:val="008E3E91"/>
    <w:rsid w:val="009459E1"/>
    <w:rsid w:val="009D29D9"/>
    <w:rsid w:val="00D223E6"/>
    <w:rsid w:val="00F67113"/>
    <w:rsid w:val="00F8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E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E3E91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E3E91"/>
  </w:style>
  <w:style w:type="paragraph" w:customStyle="1" w:styleId="TableParagraph">
    <w:name w:val="Table Paragraph"/>
    <w:basedOn w:val="Normalny"/>
    <w:uiPriority w:val="1"/>
    <w:qFormat/>
    <w:rsid w:val="008E3E91"/>
    <w:pPr>
      <w:spacing w:line="267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Lenovo300</dc:creator>
  <cp:lastModifiedBy>Lenovo300</cp:lastModifiedBy>
  <cp:revision>2</cp:revision>
  <dcterms:created xsi:type="dcterms:W3CDTF">2022-07-07T11:11:00Z</dcterms:created>
  <dcterms:modified xsi:type="dcterms:W3CDTF">2022-07-07T11:11:00Z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2022-06-21T00:00:00Z</vt:filetime>
  </property>
</Properties>
</file>